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98C12">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4E7536D">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Entrepreneur's Guide to Omni-Channel Marketing Success</w:t>
      </w:r>
    </w:p>
    <w:p w14:paraId="3AAC6680">
      <w:pPr>
        <w:rPr>
          <w:rFonts w:hint="default"/>
        </w:rPr>
      </w:pPr>
    </w:p>
    <w:p w14:paraId="52587C7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increasingly digital world, businesses of all sizes must adapt to meet the changing needs and expectations of their customers. For entrepreneurs, leveraging innovative marketing strategies is crucial for capturing market share and driving growth. One such strategy that has proven to be highly effective is omnichannel marketing. This guide will explore the essentials of omni-channel marketing and provide actionable steps for entrepreneurial success.</w:t>
      </w:r>
    </w:p>
    <w:p w14:paraId="4BBAD82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0F70DE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141DEC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customer touchpoints—such as websites, social media, email, mobile apps, and physical stores—into a unified and consistent experience. Unlike multi-channel marketing, which may treat each channel independently, omnichannel marketing ensures that all interactions with a brand are interconnected and personalised. This seamless integration allows businesses to deliver a cohesive and engaging experience, regardless of how or where customers choose to engage.</w:t>
      </w:r>
    </w:p>
    <w:p w14:paraId="1F20C74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F6A4602">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Steps to Omni-Channel Marketing Success</w:t>
      </w:r>
    </w:p>
    <w:p w14:paraId="3FEC47EC">
      <w:pPr>
        <w:rPr>
          <w:rFonts w:hint="default"/>
        </w:rPr>
      </w:pPr>
    </w:p>
    <w:p w14:paraId="35C8645B">
      <w:pPr>
        <w:pStyle w:val="4"/>
        <w:keepNext w:val="0"/>
        <w:keepLines w:val="0"/>
        <w:widowControl/>
        <w:suppressLineNumbers w:val="0"/>
        <w:spacing w:before="0" w:beforeAutospacing="0" w:after="0" w:afterAutospacing="0"/>
        <w:rPr>
          <w:rFonts w:hint="default"/>
        </w:rPr>
      </w:pPr>
      <w:r>
        <w:rPr>
          <w:rFonts w:hint="default" w:ascii="Calibri" w:hAnsi="Calibri" w:cs="Calibri"/>
          <w:color w:val="0E101A"/>
          <w:sz w:val="22"/>
          <w:szCs w:val="22"/>
        </w:rPr>
        <w:t>Understand Your Customer Journey</w:t>
      </w:r>
    </w:p>
    <w:p w14:paraId="73B651F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first step towards successful omni-channel marketing is understanding your customer's journey. Map out all the potential touchpoints where customers interact with your brand, from initial awareness to post-purchase engagement. This could include visiting your website, following your social media profiles, subscribing to your email newsletter, or shopping in-store. By understanding these interactions, you can identify opportunities to enhance the customer experience.</w:t>
      </w:r>
    </w:p>
    <w:p w14:paraId="0F32426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26F562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51E993C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key to building a strong brand identity. Ensure that your visual elements (such as logos, colours, and fonts) and messaging are uniform across all platforms. This includes your website, social media profiles, email campaigns, and physical stores. Consistent branding creates a cohesive experience that reinforces your brand and builds customer trust.</w:t>
      </w:r>
    </w:p>
    <w:p w14:paraId="13FAE6A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78E43D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 Cross-Channel Experiences</w:t>
      </w:r>
    </w:p>
    <w:p w14:paraId="3CA520A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 is essential for omni-channel success. Customers often switch between devices and channels during their purchasing journey. Your website, mobile app, and physical store should offer a unified experience. For example, a customer might start researching a product on their smartphone, save it to their cart, and complete the purchase later on a desktop. Ensuring that these transitions are smooth and intuitive keeps customers engaged and drives sales.</w:t>
      </w:r>
    </w:p>
    <w:p w14:paraId="425EEA9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0A7868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Data for Personalisation</w:t>
      </w:r>
    </w:p>
    <w:p w14:paraId="1DE1552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is a powerful tool for personalisation. Collect and analyse comprehensive customer data from various touchpoints to gain insights into behaviour, preferences, and interactions. Use this data to create tailored content, product recommendations, and targeted offers that resonate with individual customers. Personalised experiences make customers feel valued and understood, leading to higher engagement and satisfaction.</w:t>
      </w:r>
    </w:p>
    <w:p w14:paraId="75AFC66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9EF76C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Utilise Real-Time Customer Support</w:t>
      </w:r>
    </w:p>
    <w:p w14:paraId="01D6450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crucial for enhancing the customer experience. Implement live chat on your website, use social media for customer service, and ensure quick responses to email inquiries. Prompt and helpful support can turn hesitant shoppers into loyal customers, increasing satisfaction and retention.</w:t>
      </w:r>
    </w:p>
    <w:p w14:paraId="7271CAF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758A02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Optimise Marketing Efforts</w:t>
      </w:r>
    </w:p>
    <w:p w14:paraId="5E3925D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you can ensure that all marketing activities are aligned and working towards common goals. This eliminates redundancy and reduces the risk of conflicting messages. Synchronised email campaigns, social media posts, and in-store promotions ensure that customers receive consistent and relevant information.</w:t>
      </w:r>
    </w:p>
    <w:p w14:paraId="0A1601A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82325D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Measure and Adapt</w:t>
      </w:r>
    </w:p>
    <w:p w14:paraId="4BD43A8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By staying agile and responsive, you can optimise your marketing efforts and drive better results.</w:t>
      </w:r>
    </w:p>
    <w:p w14:paraId="010F7E9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3D3340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Omni-Channel Marketing</w:t>
      </w:r>
    </w:p>
    <w:p w14:paraId="1F358D79">
      <w:pPr>
        <w:rPr>
          <w:rFonts w:hint="default"/>
        </w:rPr>
      </w:pPr>
    </w:p>
    <w:p w14:paraId="4F732B9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74FD758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a seamless and personalised customer experience is one of the primary benefits of omni-channel marketing. By ensuring smooth transitions between channels and tailored interactions, you can enhance customer satisfaction and foster loyalty.</w:t>
      </w:r>
    </w:p>
    <w:p w14:paraId="2BAAEBD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CDDAA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Engagement and Conversions</w:t>
      </w:r>
    </w:p>
    <w:p w14:paraId="4A020C4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Engaging customers at multiple touchpoints increases the likelihood of meaningful interactions and conversions. Personalised content and offers capture attention and </w:t>
      </w:r>
      <w:bookmarkStart w:id="0" w:name="_GoBack"/>
      <w:bookmarkEnd w:id="0"/>
      <w:r>
        <w:rPr>
          <w:rFonts w:hint="default" w:ascii="Calibri" w:hAnsi="Calibri" w:cs="Calibri"/>
          <w:color w:val="0E101A"/>
          <w:sz w:val="22"/>
          <w:szCs w:val="22"/>
        </w:rPr>
        <w:t>encourage customers to take action, driving sales and growth.</w:t>
      </w:r>
    </w:p>
    <w:p w14:paraId="5ADDF9B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4DBCB7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Comprehensive Data Insights</w:t>
      </w:r>
    </w:p>
    <w:p w14:paraId="56535EE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Collecting and analysing data from various touchpoints provides valuable insights into customer behaviour and preferences. These data-driven insights enable informed decision-making and optimisation of marketing strategies.</w:t>
      </w:r>
    </w:p>
    <w:p w14:paraId="025C6F2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6DEAE0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Higher ROI</w:t>
      </w:r>
    </w:p>
    <w:p w14:paraId="024698B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your bottom line. Businesses that excel in omnichannel customer engagement see higher conversion rates, increased customer retention, and improved return on investment (ROI).</w:t>
      </w:r>
    </w:p>
    <w:p w14:paraId="2571487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0358E45">
      <w:pPr>
        <w:pStyle w:val="7"/>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7CA994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strategy for entrepreneurs seeking to drive business success in today's digital landscape. By understanding the customer journey, maintaining consistent branding, integrating cross-channel experiences, leveraging data for personalisation, providing real-time support, optimising marketing efforts, and measuring performance, entrepreneurs can create a cohesive and engaging experience that fosters loyalty and growth.</w:t>
      </w:r>
    </w:p>
    <w:p w14:paraId="39F15CBE">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521CA"/>
    <w:rsid w:val="562276B9"/>
    <w:rsid w:val="57F5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2024-07-24T07:24:00Z</dcterms:created>
  <dc:creator>Armand</dc:creator>
  <cp:lastModifiedBy>RS Junkie</cp:lastModifiedBy>
  <dcterms:modified xsi:type="dcterms:W3CDTF">2025-10-12T16:05:10Z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1EA486721C8A44DAB8DC4E48F958FB61_11</vt:lpwstr>
  </property>
</Properties>
</file>